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B059" w14:textId="77777777" w:rsidR="006C034D" w:rsidRPr="006C034D" w:rsidRDefault="006C034D" w:rsidP="006C034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C034D">
        <w:rPr>
          <w:rFonts w:ascii="Times New Roman" w:hAnsi="Times New Roman" w:cs="Times New Roman"/>
          <w:i/>
          <w:iCs/>
          <w:sz w:val="28"/>
          <w:szCs w:val="28"/>
          <w:u w:val="single"/>
        </w:rPr>
        <w:t>Sample letter to the Arizona Power Plant and Line Siting Committee:</w:t>
      </w:r>
    </w:p>
    <w:p w14:paraId="441BF395" w14:textId="77777777" w:rsidR="006C034D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 xml:space="preserve">Go to: </w:t>
      </w:r>
      <w:hyperlink r:id="rId4" w:history="1">
        <w:r w:rsidRPr="00FC63B2">
          <w:rPr>
            <w:rStyle w:val="Hyperlink"/>
            <w:rFonts w:ascii="Times New Roman" w:hAnsi="Times New Roman" w:cs="Times New Roman"/>
          </w:rPr>
          <w:t>https://efiling.azcc.gov/cases</w:t>
        </w:r>
      </w:hyperlink>
      <w:r w:rsidRPr="00FC63B2">
        <w:rPr>
          <w:rFonts w:ascii="Times New Roman" w:hAnsi="Times New Roman" w:cs="Times New Roman"/>
        </w:rPr>
        <w:t xml:space="preserve">  and click “Log In” or “Create Account”. Once logged in, click on “E-File Documents” in upper left corner.</w:t>
      </w:r>
    </w:p>
    <w:p w14:paraId="7D0F0FD5" w14:textId="50BED5C6" w:rsidR="006C034D" w:rsidRPr="00FC63B2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 xml:space="preserve">Enter Docket# </w:t>
      </w:r>
      <w:r w:rsidRPr="00FC63B2">
        <w:rPr>
          <w:rStyle w:val="Strong"/>
          <w:rFonts w:ascii="Times New Roman" w:hAnsi="Times New Roman" w:cs="Times New Roman"/>
        </w:rPr>
        <w:t xml:space="preserve">L-00000C-26-0125-00261 </w:t>
      </w:r>
      <w:r w:rsidRPr="00FC63B2">
        <w:rPr>
          <w:rStyle w:val="Strong"/>
          <w:rFonts w:ascii="Times New Roman" w:hAnsi="Times New Roman" w:cs="Times New Roman"/>
          <w:b w:val="0"/>
          <w:bCs w:val="0"/>
        </w:rPr>
        <w:t>and upload your statement.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You </w:t>
      </w:r>
      <w:r w:rsidRPr="00B1021D">
        <w:rPr>
          <w:rStyle w:val="Strong"/>
          <w:rFonts w:ascii="Times New Roman" w:hAnsi="Times New Roman" w:cs="Times New Roman"/>
          <w:b w:val="0"/>
          <w:bCs w:val="0"/>
          <w:i/>
          <w:iCs/>
          <w:u w:val="single"/>
        </w:rPr>
        <w:t>must include the docket number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on the front page of your letter!</w:t>
      </w:r>
    </w:p>
    <w:p w14:paraId="45DF65D9" w14:textId="77777777" w:rsidR="006C034D" w:rsidRDefault="006C034D" w:rsidP="006C034D">
      <w:pPr>
        <w:rPr>
          <w:rFonts w:ascii="Times New Roman" w:hAnsi="Times New Roman" w:cs="Times New Roman"/>
        </w:rPr>
      </w:pPr>
    </w:p>
    <w:p w14:paraId="26531F42" w14:textId="77777777" w:rsidR="006C034D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 xml:space="preserve">Dear Members of the Committee: </w:t>
      </w:r>
    </w:p>
    <w:p w14:paraId="5DE2F041" w14:textId="77777777" w:rsidR="006C034D" w:rsidRDefault="006C034D" w:rsidP="006C034D">
      <w:pPr>
        <w:spacing w:after="0"/>
        <w:rPr>
          <w:rStyle w:val="Strong"/>
          <w:rFonts w:ascii="Times New Roman" w:hAnsi="Times New Roman" w:cs="Times New Roman"/>
          <w:u w:val="single"/>
        </w:rPr>
      </w:pPr>
      <w:r w:rsidRPr="00B1021D">
        <w:rPr>
          <w:rFonts w:ascii="Times New Roman" w:hAnsi="Times New Roman" w:cs="Times New Roman"/>
          <w:u w:val="single"/>
        </w:rPr>
        <w:t xml:space="preserve">RE: </w:t>
      </w:r>
      <w:r w:rsidRPr="00B1021D">
        <w:rPr>
          <w:rStyle w:val="Strong"/>
          <w:rFonts w:ascii="Times New Roman" w:hAnsi="Times New Roman" w:cs="Times New Roman"/>
          <w:u w:val="single"/>
        </w:rPr>
        <w:t xml:space="preserve">L-00000C-26-0125-00261 </w:t>
      </w:r>
    </w:p>
    <w:p w14:paraId="6627E02D" w14:textId="77777777" w:rsidR="006C034D" w:rsidRDefault="006C034D" w:rsidP="006C034D">
      <w:pPr>
        <w:spacing w:after="0"/>
        <w:rPr>
          <w:rStyle w:val="Strong"/>
          <w:rFonts w:ascii="Times New Roman" w:hAnsi="Times New Roman" w:cs="Times New Roman"/>
          <w:b w:val="0"/>
          <w:bCs w:val="0"/>
          <w:u w:val="single"/>
        </w:rPr>
      </w:pPr>
      <w:r w:rsidRPr="00B1021D">
        <w:rPr>
          <w:rStyle w:val="Strong"/>
          <w:rFonts w:ascii="Times New Roman" w:hAnsi="Times New Roman" w:cs="Times New Roman"/>
          <w:b w:val="0"/>
          <w:bCs w:val="0"/>
          <w:u w:val="single"/>
        </w:rPr>
        <w:t>The Santa Rita Connection Project</w:t>
      </w:r>
    </w:p>
    <w:p w14:paraId="22D01423" w14:textId="77777777" w:rsidR="006C034D" w:rsidRPr="00B1021D" w:rsidRDefault="006C034D" w:rsidP="006C034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3A14ADF" w14:textId="77777777" w:rsidR="006C034D" w:rsidRPr="00FC63B2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>I am extremely concerned that Hudbay Minerals and Tucson Electric Power Company are planning to jointly construct the Santa Rita Substation as part of the pending Santa Rita Connection</w:t>
      </w:r>
      <w:r>
        <w:rPr>
          <w:rFonts w:ascii="Times New Roman" w:hAnsi="Times New Roman" w:cs="Times New Roman"/>
        </w:rPr>
        <w:t xml:space="preserve"> under review by your Committee.</w:t>
      </w:r>
    </w:p>
    <w:p w14:paraId="7DC223C6" w14:textId="77777777" w:rsidR="006C034D" w:rsidRPr="00FC63B2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joint project</w:t>
      </w:r>
      <w:r w:rsidRPr="00FC63B2">
        <w:rPr>
          <w:rFonts w:ascii="Times New Roman" w:hAnsi="Times New Roman" w:cs="Times New Roman"/>
        </w:rPr>
        <w:t xml:space="preserve"> could result in ratepayers such as myself subsidizing Hudbay’s cost to connect the Copper World mine to TEP’s power grid.</w:t>
      </w:r>
    </w:p>
    <w:p w14:paraId="1BE3702C" w14:textId="77777777" w:rsidR="006C034D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 xml:space="preserve">I respectfully request the </w:t>
      </w:r>
      <w:proofErr w:type="gramStart"/>
      <w:r w:rsidRPr="00FC63B2">
        <w:rPr>
          <w:rFonts w:ascii="Times New Roman" w:hAnsi="Times New Roman" w:cs="Times New Roman"/>
        </w:rPr>
        <w:t>Committee requires</w:t>
      </w:r>
      <w:proofErr w:type="gramEnd"/>
      <w:r w:rsidRPr="00FC63B2">
        <w:rPr>
          <w:rFonts w:ascii="Times New Roman" w:hAnsi="Times New Roman" w:cs="Times New Roman"/>
        </w:rPr>
        <w:t xml:space="preserve"> TEP to amend its application for a Certificat</w:t>
      </w:r>
      <w:r>
        <w:rPr>
          <w:rFonts w:ascii="Times New Roman" w:hAnsi="Times New Roman" w:cs="Times New Roman"/>
        </w:rPr>
        <w:t>e</w:t>
      </w:r>
      <w:r w:rsidRPr="00FC63B2">
        <w:rPr>
          <w:rFonts w:ascii="Times New Roman" w:hAnsi="Times New Roman" w:cs="Times New Roman"/>
        </w:rPr>
        <w:t xml:space="preserve"> of Environmental Compatibility and fully disclose the TEP-Hudbay joint venture to build the Santa Rita Substation. </w:t>
      </w:r>
    </w:p>
    <w:p w14:paraId="7F530A98" w14:textId="77777777" w:rsidR="006C034D" w:rsidRPr="00FC63B2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>The amend</w:t>
      </w:r>
      <w:r>
        <w:rPr>
          <w:rFonts w:ascii="Times New Roman" w:hAnsi="Times New Roman" w:cs="Times New Roman"/>
        </w:rPr>
        <w:t>ed filing</w:t>
      </w:r>
      <w:r w:rsidRPr="00FC63B2">
        <w:rPr>
          <w:rFonts w:ascii="Times New Roman" w:hAnsi="Times New Roman" w:cs="Times New Roman"/>
        </w:rPr>
        <w:t xml:space="preserve"> should disclose the financial terms </w:t>
      </w:r>
      <w:r>
        <w:rPr>
          <w:rFonts w:ascii="Times New Roman" w:hAnsi="Times New Roman" w:cs="Times New Roman"/>
        </w:rPr>
        <w:t>of</w:t>
      </w:r>
      <w:r w:rsidRPr="00FC63B2">
        <w:rPr>
          <w:rFonts w:ascii="Times New Roman" w:hAnsi="Times New Roman" w:cs="Times New Roman"/>
        </w:rPr>
        <w:t xml:space="preserve"> construct</w:t>
      </w:r>
      <w:r>
        <w:rPr>
          <w:rFonts w:ascii="Times New Roman" w:hAnsi="Times New Roman" w:cs="Times New Roman"/>
        </w:rPr>
        <w:t>ing</w:t>
      </w:r>
      <w:r w:rsidRPr="00FC63B2">
        <w:rPr>
          <w:rFonts w:ascii="Times New Roman" w:hAnsi="Times New Roman" w:cs="Times New Roman"/>
        </w:rPr>
        <w:t xml:space="preserve"> the substation and how much power Copper World will require compared to other users that will benefit from the Santa Rita Connection.</w:t>
      </w:r>
    </w:p>
    <w:p w14:paraId="2FCA556B" w14:textId="77777777" w:rsidR="006C034D" w:rsidRPr="00FC63B2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 xml:space="preserve">I also request that the Committee requires TEP to submit a System Impact Study prepared by an independent consultant to determine the impact of adding Copper World to </w:t>
      </w:r>
      <w:r>
        <w:rPr>
          <w:rFonts w:ascii="Times New Roman" w:hAnsi="Times New Roman" w:cs="Times New Roman"/>
        </w:rPr>
        <w:t>TEP’s electric system</w:t>
      </w:r>
      <w:r w:rsidRPr="00FC63B2">
        <w:rPr>
          <w:rFonts w:ascii="Times New Roman" w:hAnsi="Times New Roman" w:cs="Times New Roman"/>
        </w:rPr>
        <w:t xml:space="preserve">. </w:t>
      </w:r>
    </w:p>
    <w:p w14:paraId="003BA871" w14:textId="77777777" w:rsidR="006C034D" w:rsidRPr="00FC63B2" w:rsidRDefault="006C034D" w:rsidP="006C034D">
      <w:pPr>
        <w:rPr>
          <w:rFonts w:ascii="Times New Roman" w:hAnsi="Times New Roman" w:cs="Times New Roman"/>
        </w:rPr>
      </w:pPr>
      <w:r w:rsidRPr="00FC63B2">
        <w:rPr>
          <w:rFonts w:ascii="Times New Roman" w:hAnsi="Times New Roman" w:cs="Times New Roman"/>
        </w:rPr>
        <w:t>Thank you,</w:t>
      </w:r>
    </w:p>
    <w:p w14:paraId="2B4635CD" w14:textId="77777777" w:rsidR="006C034D" w:rsidRDefault="006C034D"/>
    <w:sectPr w:rsidR="006C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4D"/>
    <w:rsid w:val="006C034D"/>
    <w:rsid w:val="00E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8565"/>
  <w15:chartTrackingRefBased/>
  <w15:docId w15:val="{6DEF3DC8-EC5D-4505-B689-F894596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4D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03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4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4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034D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6C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filing.azcc.gov/c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Humphrey</dc:creator>
  <cp:keywords/>
  <dc:description/>
  <cp:lastModifiedBy>Paige Humphrey</cp:lastModifiedBy>
  <cp:revision>1</cp:revision>
  <dcterms:created xsi:type="dcterms:W3CDTF">2026-06-02T20:10:00Z</dcterms:created>
  <dcterms:modified xsi:type="dcterms:W3CDTF">2026-06-02T20:11:00Z</dcterms:modified>
</cp:coreProperties>
</file>